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7D7D7" w:sz="4" w:space="22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t>中船动力（集团）有限公司工会职工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文艺汇演执行服务项目磋商邀请公告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中船动力（集团）有限公司工会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拟对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2025年度职工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文艺汇演执行服务项目进行竞争性磋商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，特邀请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符合要求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供应商参加该项目的磋商。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一、项目概况：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（一）采购方：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中船动力（集团）有限公司工会委员会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（二）采购项目：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2025年度职工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文艺汇演执行服务项目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（三）最高限价：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500000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元（大写：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拾万元整）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二、采购需求及时间：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2025年度职工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文艺汇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演舞台灯光音响摄影摄像及专家指导服务，现场布置、服装、化妆等演出相关内容，具体如下：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文艺汇演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策划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灯光音响系统（满足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500位观众和1600平米会场的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要求）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全彩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电子屏系统（尺寸不低于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48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㎡）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摄影摄像直播录制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结束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后视频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编辑。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现场氛围布置：海报、节目单、荧光棒等氛围道具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专家指导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和演出专业人员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服务（晚会导演，节目指导服务专家团队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专业演员配合演出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舞台（尺寸不低于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m*8m*1m高）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其他服务项：节目专家指导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可能到安徽安庆、江苏镇江等企业指导服务若干天。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服务周期为签合同之日起至文艺汇演结束（预计2025年2月下旬）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right="0" w:rightChars="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10.职工文艺汇演在上海浦东新区室内场所举行。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供应商资格要求：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1.具有独立承担民事责任的能力。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2.具有良好的商业信誉和健全的财务会计制度。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3.具有履行合同所必需的设备和专业技术能力。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4.具有依法缴纳税收和社会保障资金的良好记录。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5.在经营活动中没有重大违法违规记录。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6.法律、法规规定的其他条件。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7.营业执照须包含与项目一致或相关的经营范围。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8.本项目不接受联合体报价。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报名及递交响应文件和磋商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请有意参加本项目的投标人，于202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之前将供应商联系人和工商营业执照扫描件发至cpgc_gh@cpgc.net.cn。报名成功后邮件发送相关采购文件。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2.递交响应文件时间：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上午8：30分。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响应文件应包括：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公司介绍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营业执照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投标人法定代表人身份证明文件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授权委托书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第三方服务方案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含报价）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指导专家简历、既往服务案例等。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3.磋商的时间：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下午15：30分。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地点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上海市浦东新区莱阳路1333号中船动力大楼101室。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、联系方式：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联 系 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张老师、刘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老师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021-31777071-8129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中船动力（集团）有限公司工会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8BFCE"/>
    <w:multiLevelType w:val="singleLevel"/>
    <w:tmpl w:val="81B8BFC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B9E1D"/>
    <w:multiLevelType w:val="singleLevel"/>
    <w:tmpl w:val="7DFB9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F35E6"/>
    <w:rsid w:val="1A466F31"/>
    <w:rsid w:val="26A057B4"/>
    <w:rsid w:val="27B35513"/>
    <w:rsid w:val="33B20FDF"/>
    <w:rsid w:val="37BF35E6"/>
    <w:rsid w:val="41437CD5"/>
    <w:rsid w:val="666751A5"/>
    <w:rsid w:val="7A91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2025-01-10T03:23:00Z</dcterms:created>
  <dc:creator>10050947</dc:creator>
  <cp:lastModifiedBy>10050947</cp:lastModifiedBy>
  <dcterms:modified xsi:type="dcterms:W3CDTF">2025-01-10T06:58:07Z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5161F95451E24D1780BDA0C3E2F1C4FA</vt:lpwstr>
  </property>
</Properties>
</file>